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64" w:rsidRDefault="00587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Тысячелетний Брест и Поместье Деда Мороза (2025 год) 2 дня/1 ночь</w:t>
      </w:r>
    </w:p>
    <w:p w:rsidR="00FC6F64" w:rsidRDefault="00587E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Минск – Брест – Каменец – Беловежская пуща – Поместье Деда Мороза – Каменец – Брест/Минск*</w:t>
      </w:r>
    </w:p>
    <w:p w:rsidR="00FC6F64" w:rsidRDefault="00FC6F64">
      <w:pPr>
        <w:tabs>
          <w:tab w:val="left" w:pos="0"/>
        </w:tabs>
        <w:spacing w:after="0" w:line="240" w:lineRule="auto"/>
        <w:ind w:right="-143"/>
        <w:jc w:val="right"/>
        <w:rPr>
          <w:rFonts w:ascii="Arial" w:eastAsia="Arial" w:hAnsi="Arial" w:cs="Arial"/>
          <w:b/>
        </w:rPr>
      </w:pPr>
    </w:p>
    <w:p w:rsidR="00FC6F64" w:rsidRDefault="00587E29">
      <w:pPr>
        <w:tabs>
          <w:tab w:val="left" w:pos="0"/>
        </w:tabs>
        <w:spacing w:after="0" w:line="240" w:lineRule="auto"/>
        <w:ind w:right="-143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Сборный тур для индивидуальных туристов </w:t>
      </w:r>
    </w:p>
    <w:p w:rsidR="00FC6F64" w:rsidRDefault="00FC6F64">
      <w:pPr>
        <w:tabs>
          <w:tab w:val="left" w:pos="0"/>
        </w:tabs>
        <w:spacing w:after="0" w:line="240" w:lineRule="auto"/>
        <w:ind w:right="-143"/>
        <w:jc w:val="right"/>
        <w:rPr>
          <w:rFonts w:ascii="Arial" w:eastAsia="Arial" w:hAnsi="Arial" w:cs="Arial"/>
          <w:b/>
        </w:rPr>
      </w:pPr>
    </w:p>
    <w:p w:rsidR="00FC6F64" w:rsidRDefault="00FC6F64">
      <w:pPr>
        <w:tabs>
          <w:tab w:val="left" w:pos="0"/>
        </w:tabs>
        <w:spacing w:after="0" w:line="240" w:lineRule="auto"/>
        <w:ind w:right="-143"/>
        <w:rPr>
          <w:rFonts w:ascii="Arial" w:eastAsia="Arial" w:hAnsi="Arial" w:cs="Arial"/>
          <w:b/>
        </w:rPr>
      </w:pPr>
    </w:p>
    <w:tbl>
      <w:tblPr>
        <w:tblStyle w:val="a5"/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9326"/>
      </w:tblGrid>
      <w:tr w:rsidR="00FC6F64">
        <w:trPr>
          <w:trHeight w:val="1271"/>
        </w:trPr>
        <w:tc>
          <w:tcPr>
            <w:tcW w:w="880" w:type="dxa"/>
            <w:vAlign w:val="center"/>
          </w:tcPr>
          <w:p w:rsidR="00FC6F64" w:rsidRDefault="00587E2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1 день  </w:t>
            </w:r>
          </w:p>
          <w:p w:rsidR="00FC6F64" w:rsidRDefault="00FC6F64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326" w:type="dxa"/>
            <w:tcBorders>
              <w:bottom w:val="single" w:sz="4" w:space="0" w:color="000000"/>
            </w:tcBorders>
            <w:vAlign w:val="center"/>
          </w:tcPr>
          <w:p w:rsidR="00FC6F64" w:rsidRDefault="00587E29">
            <w:pPr>
              <w:spacing w:after="0" w:line="240" w:lineRule="auto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Приглашаем Вас в Беларусь! "Заповедный напев</w:t>
            </w:r>
            <w:r>
              <w:rPr>
                <w:rFonts w:ascii="Arial" w:eastAsia="Arial" w:hAnsi="Arial" w:cs="Arial"/>
                <w:sz w:val="18"/>
                <w:szCs w:val="18"/>
              </w:rPr>
              <w:t>" Беловежской пущи, живописное Поместье Деда Мороза, всемирно известный мемориал в Брестской крепости ждут Вас в этом путешествии. Тур начинается со встречи на вокзале в Минске, трансфера в гостиницу БЕЛАРУСЬ***, завтрака шведский стол. А в 8.00 от гостини</w:t>
            </w:r>
            <w:r>
              <w:rPr>
                <w:rFonts w:ascii="Arial" w:eastAsia="Arial" w:hAnsi="Arial" w:cs="Arial"/>
                <w:sz w:val="18"/>
                <w:szCs w:val="18"/>
              </w:rPr>
              <w:t>цы начинается автобусная экскурсия. В наш тур включена богатая экскурсионная программа. У Вас будет возможность и хорошо отдохнуть, и многое увидеть и узнать, и что-нибудь приятное купить себе на память об этом путешествии по Белой Руси… Вы будете жить в Б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ресте в уютной гостинице ВЕСТА*** в центре города; а сейчас еще и в новой прекрасной гостинице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Хэмптон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бай Хилтон***!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Программа тура: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Приезд в Минск до 08:00, встреча на вокзале у вагона № 5 Вашего поезда с желтой табличкой "БЕЛОРУССКИЙ ТУР"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, трансфер в гостиницу БЕЛАРУСЬ*** для завтрака. Выдача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информпакета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(памятка с подробной программой, карта Бреста).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ЗАВТРАК шведский стол.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8.00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- Выезд из Минска в Брест-Беловежскую пущу. </w:t>
            </w:r>
            <w:r>
              <w:rPr>
                <w:rFonts w:ascii="Arial" w:eastAsia="Arial" w:hAnsi="Arial" w:cs="Arial"/>
                <w:sz w:val="18"/>
                <w:szCs w:val="18"/>
              </w:rPr>
              <w:t>Живописные пейзажи и история многочисленных населенных пунктов, расположенных вблизи дороги в Брест, оставят у путешественника яркие воспоминания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Около 13.00 – приезд в Брест. Расселение в гостинице, ОБЕД.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Посещение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БРЕСТСКОЙ КРЕПОСТИ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(построенной в 1</w:t>
            </w:r>
            <w:r>
              <w:rPr>
                <w:rFonts w:ascii="Arial" w:eastAsia="Arial" w:hAnsi="Arial" w:cs="Arial"/>
                <w:sz w:val="18"/>
                <w:szCs w:val="18"/>
              </w:rPr>
              <w:t>842 г.), дважды вошедшей в историю: здесь в Белом дворце в 1918 г. был заключен мир между Советской Россией и Германией; и здесь держал героическую оборону ее гарнизон в первые дни Великой Отечественной войны. В мае 1965 года Брестской крепости было присво</w:t>
            </w:r>
            <w:r>
              <w:rPr>
                <w:rFonts w:ascii="Arial" w:eastAsia="Arial" w:hAnsi="Arial" w:cs="Arial"/>
                <w:sz w:val="18"/>
                <w:szCs w:val="18"/>
              </w:rPr>
              <w:t>ено звание «Крепость-герой», а в 1971 году был открыт величественный мемориальный комплекс «Брестская крепость-герой». В едином архитектурно-художественном ансамбле мемориала представлены руины старой крепости, форты, бастионы, казармы, места боев, монумен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тальные скульптурные композиции. В старинной казарме на центральном острове крепости — Цитадели — расположен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Музей обороны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Брестской крепости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с богатой экспозицией, экскурсия по которому оставит сильное впечатление…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 затем -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ОБЗОРНАЯ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экскурсия по Бресту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Брест - старинный город на границе Беларуси и Польши (первое упоминание в 1019 году!). Город имеет древнюю и насыщенную историю: первым из белорусских городов он получил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Магдебургское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право; здесь в 1596 году была заключена Брестская церковная уния, объе</w:t>
            </w:r>
            <w:r>
              <w:rPr>
                <w:rFonts w:ascii="Arial" w:eastAsia="Arial" w:hAnsi="Arial" w:cs="Arial"/>
                <w:sz w:val="18"/>
                <w:szCs w:val="18"/>
              </w:rPr>
              <w:t>динившая восточную и западную ветви христианства; тут жили многие выдающиеся люди. В 1921 году Брест вошел в состав Польши, а в сентябре 1939 года – в СССР. Вы увидите культурное наследие этого города, его древние и современные памятники: Свято-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Симеоновски</w:t>
            </w:r>
            <w:r>
              <w:rPr>
                <w:rFonts w:ascii="Arial" w:eastAsia="Arial" w:hAnsi="Arial" w:cs="Arial"/>
                <w:sz w:val="18"/>
                <w:szCs w:val="18"/>
              </w:rPr>
              <w:t>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собор, Николаевскую братскую церковь, особняки XIX - начала ХХ века. Вы прогуляетесь по живописной пешеходной улице города – на ней и на примыкающих бульварах в последние годы появилось множество оригинальных малых архитектурных форм: фонарей, скамеек, з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абавных уличных скульптур. И не упустите аттракцию –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здесь на закате Вы можете полюбоваться ежедневной церемонией зажжения ретро-фонарей фонарщиком в форме петровских времен. Сфотографироваться с ним - на счастье!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Свободное время, прогулки по городу, пос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ещение магазинов…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Ночлег в Бресте.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FC6F64">
        <w:trPr>
          <w:trHeight w:val="1328"/>
        </w:trPr>
        <w:tc>
          <w:tcPr>
            <w:tcW w:w="880" w:type="dxa"/>
            <w:vAlign w:val="center"/>
          </w:tcPr>
          <w:p w:rsidR="00FC6F64" w:rsidRDefault="00587E29">
            <w:pPr>
              <w:ind w:right="-10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 день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</w:p>
        </w:tc>
        <w:tc>
          <w:tcPr>
            <w:tcW w:w="93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C6F64" w:rsidRDefault="00587E29" w:rsidP="00587E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ЗАВТРАК шведский стол, выселение из гостиницы. </w:t>
            </w:r>
          </w:p>
          <w:p w:rsidR="00FC6F64" w:rsidRDefault="00FC6F64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 w:rsidP="00587E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Экскурсия в БЕЛОВЕЖСКУЮ ПУЩУ</w:t>
            </w:r>
            <w:r>
              <w:rPr>
                <w:rFonts w:ascii="Arial" w:eastAsia="Arial" w:hAnsi="Arial" w:cs="Arial"/>
                <w:sz w:val="18"/>
                <w:szCs w:val="18"/>
              </w:rPr>
              <w:t>, занесенную в Список мирового культурного и природного наследия ЮНЕСКО. Ныне это – Национальный парк, в котором сочетаются богатый растительный мир и изумительные ландшафты. Национальный парк «Беловежская пуща» представляет собой один из крупнейших лесных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массивов равнинной Европы, сохранившийся до наших дней в относительно ненарушенном состоянии. Множество великих имен связано с этими краями - от братьев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Тышкевичей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Тызенгаузов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до Наполеона и Николая II…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 w:rsidP="00587E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18"/>
                <w:szCs w:val="18"/>
              </w:rPr>
              <w:t>В Пуще Вы посетите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МУЗЕЙ ПРИРОДЫ</w:t>
            </w:r>
            <w:r>
              <w:rPr>
                <w:rFonts w:ascii="Arial" w:eastAsia="Arial" w:hAnsi="Arial" w:cs="Arial"/>
                <w:sz w:val="18"/>
                <w:szCs w:val="18"/>
              </w:rPr>
              <w:t>, богатая коллек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ция экспонатов которого представляет полную палитру флоры и фауны Беларуси. Музей по своему оформлению и богатству коллекций является одним из крупнейших и лучших музеев данного профиля в Беларуси. Экспозиции выполнены с максимальным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приближением к реально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сти, отображают видовое богатство и насыщенность лесных экосистем Беловежской пущи, создают атмосферу присутствия среди первобытной природы.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Посещение колоритного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ПОМЕСТЬЯ ДЕДА МОРОЗА </w:t>
            </w:r>
            <w:r>
              <w:rPr>
                <w:rFonts w:ascii="Arial" w:eastAsia="Arial" w:hAnsi="Arial" w:cs="Arial"/>
                <w:sz w:val="18"/>
                <w:szCs w:val="18"/>
              </w:rPr>
              <w:t>– сказочной усадьбы с многочисленными постройками и сюрпризами… Помест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ье расположено в глубине Беловежской пущи, где обустроены кормушки для зубров. Здесь построены избушки Деда Мороза и Снегурочки, хранилище подарков Деда Мороза "Скарбница", мельница. Посещение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вольеров с животными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это небольшой лесной зоопарк площадью 20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га, где можно полюбоваться величественными зубрами, грациозными оленями и косулями, увидеть осторожную рысь, волков, медведя, лисицу, некоторые виды хищных птиц и многих других… Свободное время для фотографирования и покупки сувениров из дерева, глины, со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ломки.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ОБЕД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Переезд в Брест с песней "Беловежская пуща".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По дороге, в городке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КАМЕНЕЦ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осмотр величественной башни-донжон, построенной в конце ХІІІ века. Высотой 30 метров, башня представляет собой яркий образец древнего оборонного зодчества: толщина ее стен 2,5 м! Экскурсионная прогулка вокруг башни, осмотр снаружи.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Приезд в Брест, свободное время, прогулки по городу.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Отправление автобуса в Минск в 16.30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(для тех, у кого билеты на поезд из Бреста – не волнуйтесь: отвезем на вокзал!)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.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Прибытие в Минск на ж/д вокзал около 21.30. 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Счастливой дороги!</w:t>
            </w:r>
          </w:p>
          <w:p w:rsidR="00FC6F64" w:rsidRDefault="00FC6F64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FC6F64">
        <w:tc>
          <w:tcPr>
            <w:tcW w:w="10206" w:type="dxa"/>
            <w:gridSpan w:val="2"/>
            <w:vAlign w:val="center"/>
          </w:tcPr>
          <w:p w:rsidR="00FC6F64" w:rsidRDefault="00587E29">
            <w:pPr>
              <w:spacing w:after="0" w:line="21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В стоимость вх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одит: </w:t>
            </w:r>
            <w:r>
              <w:rPr>
                <w:rFonts w:ascii="Arial" w:eastAsia="Arial" w:hAnsi="Arial" w:cs="Arial"/>
                <w:sz w:val="18"/>
                <w:szCs w:val="18"/>
              </w:rPr>
              <w:t>проживание (в 2-местных номерах со всеми удобствами: Брест - в гостинице Веста*** (центр города), питание (2 завтрака шведский стол, 2 обеда), встреча: на вокзале у вагона, трансфер в гостиницу;</w:t>
            </w:r>
            <w: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экскурсии с входными билетами в музеи: обзорная экскурс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ия по Бресту, экскурсия в Брестскую крепость, посещение музея, экскурсия в Беловежскую пущу, посещение Музея природы, посещение вольеров с животными, посещение Поместья Деда Мороза, осмотр башни-донжон ХІІІ века в Каменце, транспортное (автобус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туркласса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eastAsia="Arial" w:hAnsi="Arial" w:cs="Arial"/>
                <w:sz w:val="18"/>
                <w:szCs w:val="18"/>
              </w:rPr>
              <w:t>и экскурсионное обслуживание по программе тура.</w:t>
            </w:r>
          </w:p>
        </w:tc>
      </w:tr>
      <w:tr w:rsidR="00FC6F64">
        <w:trPr>
          <w:trHeight w:val="70"/>
        </w:trPr>
        <w:tc>
          <w:tcPr>
            <w:tcW w:w="10206" w:type="dxa"/>
            <w:gridSpan w:val="2"/>
            <w:vAlign w:val="center"/>
          </w:tcPr>
          <w:p w:rsidR="00FC6F64" w:rsidRDefault="00587E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Документы: </w:t>
            </w:r>
            <w:r>
              <w:rPr>
                <w:rFonts w:ascii="Arial" w:eastAsia="Arial" w:hAnsi="Arial" w:cs="Arial"/>
                <w:sz w:val="18"/>
                <w:szCs w:val="18"/>
              </w:rPr>
              <w:t>паспорт, ваучер, страховой медицинский полис, для детей – свидетельство о рождении.</w:t>
            </w:r>
          </w:p>
        </w:tc>
      </w:tr>
      <w:tr w:rsidR="00FC6F64">
        <w:tc>
          <w:tcPr>
            <w:tcW w:w="10206" w:type="dxa"/>
            <w:gridSpan w:val="2"/>
            <w:vAlign w:val="center"/>
          </w:tcPr>
          <w:p w:rsidR="00FC6F64" w:rsidRDefault="00587E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Примечание: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Компания оставляет за собой право вносить изменения в последовательность выполнения программы без изменения объема предоставляемых услуг. Продолжительность ее отдельных элементов может меняться накануне выезда и в процессе выполнения тура. Элементы програм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мы, зависящие от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погодно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-климатических условий и неподконтрольных организатору действий служб и организаций (дорожных, местной администрации и т.п.) могут быть исключены из программы, исходя из реальной обстановки на маршруте.</w:t>
            </w:r>
          </w:p>
        </w:tc>
      </w:tr>
      <w:tr w:rsidR="00FC6F64">
        <w:tc>
          <w:tcPr>
            <w:tcW w:w="10206" w:type="dxa"/>
            <w:gridSpan w:val="2"/>
            <w:vAlign w:val="center"/>
          </w:tcPr>
          <w:p w:rsidR="00FC6F64" w:rsidRDefault="00587E29">
            <w:pPr>
              <w:spacing w:after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Расчетный час: </w:t>
            </w:r>
            <w:r>
              <w:rPr>
                <w:rFonts w:ascii="Arial" w:eastAsia="Arial" w:hAnsi="Arial" w:cs="Arial"/>
                <w:sz w:val="18"/>
                <w:szCs w:val="18"/>
              </w:rPr>
              <w:t>по программе тура.</w:t>
            </w:r>
          </w:p>
        </w:tc>
      </w:tr>
      <w:tr w:rsidR="00FC6F64">
        <w:tc>
          <w:tcPr>
            <w:tcW w:w="10206" w:type="dxa"/>
            <w:gridSpan w:val="2"/>
            <w:vAlign w:val="center"/>
          </w:tcPr>
          <w:p w:rsidR="00FC6F64" w:rsidRDefault="00587E2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Особенности:</w:t>
            </w:r>
          </w:p>
          <w:p w:rsidR="00FC6F64" w:rsidRDefault="00FC6F6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Условия оплаты:</w:t>
            </w:r>
          </w:p>
          <w:p w:rsidR="00FC6F64" w:rsidRDefault="00587E2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30 % в течении 3-х дней, 100% за месяц до заезда</w:t>
            </w:r>
          </w:p>
          <w:p w:rsidR="00FC6F64" w:rsidRDefault="00FC6F6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Условия аннуляции: </w:t>
            </w:r>
          </w:p>
          <w:p w:rsidR="00FC6F64" w:rsidRDefault="00587E2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Менее, чем за 30 дней до заезда – штраф по фактически понесенным затратам </w:t>
            </w:r>
          </w:p>
          <w:p w:rsidR="00FC6F64" w:rsidRDefault="00FC6F6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Организаторы тура оставляют за собой право вносить некоторые изменения в программу тура без уменьшения общего объема и качества услуг: замену гостиниц на равнозначные, предоставление обедов в ресторанах и кафе по маршруту в зависимости от их загрузки.</w:t>
            </w:r>
          </w:p>
          <w:p w:rsidR="00FC6F64" w:rsidRDefault="00FC6F64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tabs>
                <w:tab w:val="left" w:pos="0"/>
                <w:tab w:val="left" w:pos="289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Инф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ормпакет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включает: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памятка, карта Минска с указанием отеля, музеев, магазинов.</w:t>
            </w:r>
          </w:p>
          <w:p w:rsidR="00FC6F64" w:rsidRDefault="00FC6F6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Стоимость детского места:</w:t>
            </w:r>
          </w:p>
          <w:p w:rsidR="00FC6F64" w:rsidRDefault="00587E2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Дети 6—16 лет на основном месте — минус 1 000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рос.руб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</w:p>
          <w:p w:rsidR="00FC6F64" w:rsidRDefault="00587E2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Дети 6—16 лет на дополнительном месте только в номере ЛЮКС — минус 10% от цены взрослых</w:t>
            </w:r>
          </w:p>
          <w:p w:rsidR="00FC6F64" w:rsidRDefault="00587E2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Дети б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ез предоставления места для проживания — 8 500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рос.руб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(экскурсии, завтраки, обеды, место в автобусе)</w:t>
            </w:r>
          </w:p>
          <w:p w:rsidR="00FC6F64" w:rsidRDefault="00FC6F64">
            <w:pPr>
              <w:numPr>
                <w:ilvl w:val="0"/>
                <w:numId w:val="5"/>
              </w:num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FC6F64" w:rsidRDefault="00587E2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Гостиница Веста***, </w:t>
            </w:r>
            <w:r>
              <w:rPr>
                <w:rFonts w:ascii="Arial" w:eastAsia="Arial" w:hAnsi="Arial" w:cs="Arial"/>
                <w:sz w:val="18"/>
                <w:szCs w:val="18"/>
              </w:rPr>
              <w:t>Брест, ул. Крупской 16, 5 этажей. Гостиница построена в 1991 году, самая популярная трехзвездочная гостиница Бреста. Гостиница распо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ложена в удобном месте в центре Бреста, имеет пешеходную связь с главной улицей города – проспектом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Машерова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и пешеходной ул. Советской; в непосредственной близости находятся культурные и исторические памятники Бреста. Однокомнатные номера TWIN и SINGLE со</w:t>
            </w:r>
            <w:r>
              <w:rPr>
                <w:rFonts w:ascii="Arial" w:eastAsia="Arial" w:hAnsi="Arial" w:cs="Arial"/>
                <w:sz w:val="18"/>
                <w:szCs w:val="18"/>
              </w:rPr>
              <w:t>держат все необходимые удобства – 2 кровати (номер SINGLE – 1 кровать и диван), туалет-ванную, телефон, телевизор, холодильник.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Номера ЛЮКС имеют 2 комнаты – спальню с двуспальной кроватью и гостиную с раскладным диваном, кондиционер. Завтраки шведский стол. </w:t>
            </w:r>
          </w:p>
          <w:p w:rsidR="00FC6F64" w:rsidRDefault="00FC6F6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FC6F64" w:rsidRDefault="00587E2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FC6F64" w:rsidRDefault="00587E29">
            <w:pPr>
              <w:numPr>
                <w:ilvl w:val="0"/>
                <w:numId w:val="4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ресторан </w:t>
            </w:r>
          </w:p>
          <w:p w:rsidR="00FC6F64" w:rsidRDefault="00587E29">
            <w:pPr>
              <w:numPr>
                <w:ilvl w:val="0"/>
                <w:numId w:val="4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бар</w:t>
            </w:r>
          </w:p>
          <w:p w:rsidR="00FC6F64" w:rsidRDefault="00587E29">
            <w:pPr>
              <w:numPr>
                <w:ilvl w:val="0"/>
                <w:numId w:val="4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сауна финская</w:t>
            </w:r>
          </w:p>
          <w:p w:rsidR="00FC6F64" w:rsidRDefault="00587E29">
            <w:pPr>
              <w:numPr>
                <w:ilvl w:val="0"/>
                <w:numId w:val="4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парикмахерская</w:t>
            </w:r>
          </w:p>
          <w:p w:rsidR="00FC6F64" w:rsidRDefault="00587E29">
            <w:pPr>
              <w:numPr>
                <w:ilvl w:val="0"/>
                <w:numId w:val="4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массажный кабинет, солярий</w:t>
            </w:r>
          </w:p>
          <w:p w:rsidR="00FC6F64" w:rsidRDefault="00587E29">
            <w:pPr>
              <w:numPr>
                <w:ilvl w:val="0"/>
                <w:numId w:val="4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парковка </w:t>
            </w:r>
          </w:p>
          <w:p w:rsidR="00FC6F64" w:rsidRDefault="00587E29">
            <w:pPr>
              <w:numPr>
                <w:ilvl w:val="0"/>
                <w:numId w:val="4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газетный киоск</w:t>
            </w:r>
          </w:p>
          <w:p w:rsidR="00FC6F64" w:rsidRDefault="00587E29">
            <w:pPr>
              <w:numPr>
                <w:ilvl w:val="0"/>
                <w:numId w:val="4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бильярд русский</w:t>
            </w:r>
          </w:p>
          <w:p w:rsidR="00FC6F64" w:rsidRDefault="00587E29">
            <w:pPr>
              <w:numPr>
                <w:ilvl w:val="0"/>
                <w:numId w:val="4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камера хранения</w:t>
            </w:r>
          </w:p>
          <w:p w:rsidR="00FC6F64" w:rsidRDefault="00587E29">
            <w:pPr>
              <w:numPr>
                <w:ilvl w:val="0"/>
                <w:numId w:val="4"/>
              </w:numPr>
              <w:tabs>
                <w:tab w:val="left" w:pos="0"/>
                <w:tab w:val="left" w:pos="208"/>
                <w:tab w:val="left" w:pos="360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конференц-зал</w:t>
            </w:r>
          </w:p>
          <w:p w:rsidR="00FC6F64" w:rsidRDefault="00FC6F64">
            <w:pPr>
              <w:tabs>
                <w:tab w:val="left" w:pos="0"/>
                <w:tab w:val="left" w:pos="208"/>
              </w:tabs>
              <w:spacing w:after="0" w:line="240" w:lineRule="auto"/>
              <w:ind w:left="360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>
            <w:pPr>
              <w:tabs>
                <w:tab w:val="left" w:pos="36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Гостиница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Хэмптон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бай Хилтон***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, Брест, Варшавское шоссе 41, 12 этажей. Новая гостиница известного бренда сети отелей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Hampton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by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Hilton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; отель открыт в конце 2018 года. Он расположен н</w:t>
            </w:r>
            <w:r>
              <w:rPr>
                <w:rFonts w:ascii="Arial" w:eastAsia="Arial" w:hAnsi="Arial" w:cs="Arial"/>
                <w:sz w:val="18"/>
                <w:szCs w:val="18"/>
              </w:rPr>
              <w:t>едалеко от центра Бреста – в 3 км; а до Польши еще ближе: всего 2 км! Отель оборудован в соответствии с высокими международными стандартами, в нем 120 номеров различных категорий общей вместимостью 200 мест. Современные стильные интерьеры, высококачественн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ая мебель от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Hilton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высокий уровень сервиса делают этот отель весьма привлекательным для размещения туристов. Европейские завтраки шведский стол в ресторане гостиницы обильны и разнообразны. В пешей доступности располагаются торгово-развлекательный центр </w:t>
            </w:r>
            <w:r>
              <w:rPr>
                <w:rFonts w:ascii="Arial" w:eastAsia="Arial" w:hAnsi="Arial" w:cs="Arial"/>
                <w:sz w:val="18"/>
                <w:szCs w:val="18"/>
              </w:rPr>
              <w:t>«Варшавский», гипермаркеты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Алми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 и «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Евроопт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».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Все номера отеля отличаются яркими интерьерами, оборудованы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Wi-Fi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имеют ванную комнату с косметическими принадлежностями, телевизор, кондиционер, телефон, сейф, рабочее место, фен, утюг, чайник, чайные и кофе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йные принадлежности. Номера СИНГЛ имеют кровать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size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шириной 180 см; номера ТВИН - 2 отдельные кровати шириной 120 см; номера ДАБЛ - одну двуспальную кровать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King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size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шириной 180 см. Номера СЕМЕЙНЫЕ имеют кровать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Queen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шириной 150 см и диван для разм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ещения ребенка. </w:t>
            </w:r>
          </w:p>
          <w:p w:rsidR="00FC6F64" w:rsidRDefault="00FC6F64">
            <w:pPr>
              <w:tabs>
                <w:tab w:val="left" w:pos="36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>
            <w:pPr>
              <w:keepNext/>
              <w:tabs>
                <w:tab w:val="left" w:pos="360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Инфраструктура гостиницы достаточно развита: </w:t>
            </w:r>
          </w:p>
          <w:p w:rsidR="00FC6F64" w:rsidRDefault="00587E29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Wi-Fi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FC6F64" w:rsidRDefault="00587E29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Ресторан “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Embrace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”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</w:r>
          </w:p>
          <w:p w:rsidR="00FC6F64" w:rsidRDefault="00587E29">
            <w:pPr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лобби-бар 24 часа</w:t>
            </w:r>
          </w:p>
          <w:p w:rsidR="00FC6F64" w:rsidRDefault="00587E2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фитнес-центр</w:t>
            </w:r>
          </w:p>
          <w:p w:rsidR="00FC6F64" w:rsidRDefault="00587E2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 конференц-зала </w:t>
            </w:r>
          </w:p>
          <w:p w:rsidR="00FC6F64" w:rsidRDefault="00587E2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переговорные</w:t>
            </w:r>
          </w:p>
          <w:p w:rsidR="00FC6F64" w:rsidRDefault="00587E2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бизнес-центр</w:t>
            </w:r>
          </w:p>
          <w:p w:rsidR="00FC6F64" w:rsidRDefault="00587E29">
            <w:pPr>
              <w:numPr>
                <w:ilvl w:val="0"/>
                <w:numId w:val="2"/>
              </w:numPr>
              <w:tabs>
                <w:tab w:val="left" w:pos="284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охраняемый паркинг</w:t>
            </w:r>
          </w:p>
          <w:p w:rsidR="00FC6F64" w:rsidRDefault="00FC6F6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FC6F64" w:rsidRDefault="00587E29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Расстояния: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Минск – Брест 350 км, Брест - Беловежская пуща 60 км</w:t>
            </w:r>
          </w:p>
          <w:p w:rsidR="00FC6F64" w:rsidRDefault="00FC6F64">
            <w:pPr>
              <w:tabs>
                <w:tab w:val="left" w:pos="0"/>
                <w:tab w:val="left" w:pos="208"/>
              </w:tabs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gjdgxs" w:colFirst="0" w:colLast="0"/>
            <w:bookmarkEnd w:id="1"/>
          </w:p>
        </w:tc>
      </w:tr>
    </w:tbl>
    <w:p w:rsidR="00FC6F64" w:rsidRDefault="00FC6F64"/>
    <w:sectPr w:rsidR="00FC6F64">
      <w:pgSz w:w="11906" w:h="16838"/>
      <w:pgMar w:top="680" w:right="851" w:bottom="680" w:left="68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C1D35"/>
    <w:multiLevelType w:val="multilevel"/>
    <w:tmpl w:val="55F27D00"/>
    <w:lvl w:ilvl="0">
      <w:numFmt w:val="bullet"/>
      <w:lvlText w:val="•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DEA2E66"/>
    <w:multiLevelType w:val="multilevel"/>
    <w:tmpl w:val="596CE1E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79C1E5F"/>
    <w:multiLevelType w:val="multilevel"/>
    <w:tmpl w:val="945C24A2"/>
    <w:lvl w:ilvl="0">
      <w:numFmt w:val="bullet"/>
      <w:lvlText w:val="•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A26522"/>
    <w:multiLevelType w:val="multilevel"/>
    <w:tmpl w:val="49A6D0E8"/>
    <w:lvl w:ilvl="0">
      <w:numFmt w:val="bullet"/>
      <w:lvlText w:val="•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20D1D4F"/>
    <w:multiLevelType w:val="multilevel"/>
    <w:tmpl w:val="5300B6E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64"/>
    <w:rsid w:val="00587E29"/>
    <w:rsid w:val="00FC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E96F3-8776-48F9-8EE1-946561A0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1462</Words>
  <Characters>8336</Characters>
  <Application>Microsoft Office Word</Application>
  <DocSecurity>0</DocSecurity>
  <Lines>69</Lines>
  <Paragraphs>19</Paragraphs>
  <ScaleCrop>false</ScaleCrop>
  <Company/>
  <LinksUpToDate>false</LinksUpToDate>
  <CharactersWithSpaces>9779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Гераськина Марина Юрьевна</cp:lastModifiedBy>
  <cp:revision>2</cp:revision>
  <dcterms:created xsi:type="dcterms:W3CDTF">2024-11-05T14:07:00Z</dcterms:created>
  <dcterms:modified xsi:type="dcterms:W3CDTF">2024-11-05T14:17:00Z</dcterms:modified>
</cp:coreProperties>
</file>