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E" w:rsidRDefault="00BC15A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Новогодняя ночь на вотчине карельского Деда Мороза Талви Укко </w:t>
      </w:r>
      <w:r>
        <w:rPr>
          <w:rFonts w:ascii="Arial" w:hAnsi="Arial" w:cs="Arial"/>
          <w:b/>
          <w:sz w:val="28"/>
        </w:rPr>
        <w:t>3 дня/ 2 ночи</w:t>
      </w:r>
    </w:p>
    <w:p w:rsidR="00034AAE" w:rsidRDefault="00034AAE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34AAE" w:rsidRDefault="00BC15A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Комплекс «Фермерская усадьба»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Александро-Свирский монастырь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Национальный музей Олонца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Петрозаводск 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Заповедник и водопад Кивач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Бальнеологический курорт Марциальные Воды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Центр шунгита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Горный парк «Рускеала»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034AAE" w:rsidRDefault="00034AA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34AAE" w:rsidRDefault="00BC15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034AAE" w:rsidRDefault="00034AAE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34AAE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4AAE" w:rsidRDefault="00034A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AAE" w:rsidRDefault="00BC15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034AAE" w:rsidRDefault="00034A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34AAE" w:rsidRPr="00BC15AB" w:rsidRDefault="00BC15A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Карельский Дедушка Мороз ТалвиУкко будет рад встретить вас на своей вотчине и отметить Новый год. </w:t>
            </w:r>
            <w:r w:rsidRPr="00BC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Ближе быть к новогоднему настроению просто невозможно! Особый дух и очарование карельской зимы под лай собак хаски и стук копыт настоящих оленей запомнится на всю жизнь. Заснеженная природа спрячет вас от назойливой городской иллюминации и шума, а мороз и </w:t>
            </w:r>
            <w:r w:rsidRPr="00BC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счастье нарядят ваши щеки румянцем. Такой праздник приведет в восторг детей, а взрослые будут рады как в детстве. За четыре дня вы откроете самые топовые места Карелии и начнете год в самой новогодней точке края тысячи озер. Сделайте себе и близким самый л</w:t>
            </w:r>
            <w:r w:rsidRPr="00BC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учший подарок – потрясающие впечатления и теплые воспоминания!</w:t>
            </w:r>
          </w:p>
          <w:p w:rsidR="00034AAE" w:rsidRPr="00BC15AB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 тура:</w:t>
            </w:r>
          </w:p>
          <w:p w:rsidR="00034AAE" w:rsidRPr="00BC15AB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15A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*Условия оплаты и аннуляции, все доплаты по туру, стоимость банкетов - смотрите в разделе «Особенности» - под программой тура в прикрепленных файлах. Под программой тура досту</w:t>
            </w:r>
            <w:r w:rsidRPr="00BC15A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пна программа и описание банкетов в формате WORD.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07:15 – Посадка в автобус у ст. м. «Площадь Восстания».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«Площадь Восстания», Лиговский просп., 10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Ориентир: книжный магазин «Буквоед»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07:30 – Отправление автобуса от ст. м.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«Площадь Восстания».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07:55 – Дополнительная остановка для посадки у ст. м. «Улица Дыбенко».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«Улица Дыбенко», остановка общественного транспорта.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Ориентир: на стороне ст. м. «Улица Дыбенко», вдоль трамвайных путей.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08:00 –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Отправление автобуса от ст. м. «Улица Дыбенко».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10:30 – «Фермерская усадьба».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Следующей остановкой в нашем путешествии станет комплекс «Фермерская усадьба». Здесь вы сможете перекусить и выпить чай или кофе перед дальнейшей дорогой.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Питание и услуги ком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плекса не входят в стоимость тура и приобретаются на месте по желанию.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12:00 – Экскурсия по Александро-Свирскому монастырю.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восточном берегу Ладоги, у границы с Республикой Карелия, уже почти 500 лет стоит Свято-Троицкий Александро-Свирский монастырь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Обед.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после экскурсии вам будет предложе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 комплексный обед в кафе.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(Обед приобретается по желанию за доп. плату, диапазон цен – 750–950 руб./чел.)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14:30 – Интерактивная новогодняя программа в Национальном музее Олонца.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Город Олонец – древнейшее поселение на Северо-Западе России, первые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упоминания о нем датируются 1228 годом. Олонец славится на всю Россию своими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подвесными пешеходными мостами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которые мы увидим в ходе обзорной экскурсии.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отправитесь в Олонецкий национальный музей, где примете участие в новогоднем интерактиве с героем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карельских сказок и легенд – Морозцем Паккайне. Вам раскроют секреты торговой сноровки Паккайне, покажут волшебный талисман от бедности, познакомят с карельскими детскими развлечениями, а также научат изготовлению елочной игрушки из бересты.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16:00 – Отпра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вление в Петрозаводск.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18:20 - Размещение в отеле. Подготовка к банкету.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прибытии в новогодний Петрозаводск у вас будет свободное время, чтобы отдохнуть, набраться сил перед праздником и подготовиться к праздничному банкету.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20:30 – Трансфер на новог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одний банкет в вотчине карельского Деда Мороза – ТалвиУкко.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21:00 – Новогодний банкет с шоу-программой.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Оплачивается по желанию в момент бронирования тура. Цена уточняется)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Дед Мороз и Снегурочка, конкурсы, розыгрыши, песни и танцы – новогодняя ночь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лучших традициях!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00:00 – С новым, 2025 годом!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03:00 – Завершение </w:t>
            </w: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новогоднего банкета. Отправление в отель.</w:t>
            </w: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Программу Новогоднего банкета см. ниже в прикрепленном файле.</w:t>
            </w:r>
          </w:p>
        </w:tc>
      </w:tr>
      <w:tr w:rsidR="00034AAE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4AAE" w:rsidRDefault="00BC15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– Поздний завтрак в отеле. Сбор группы.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Обзорная экскурсия по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Петрозаводску.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Автобусно-пешеходная обзорная экскурсия по Петрозаводску познакомит вас с историей города – ровесника Санкт-Петербурга. Вы увидите самые интересные здания, памятники и достопримечательности столицы республики. Вы увидите главную елку, распо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ложенную перед Музыкальным драматическим театром, самые главные достопримечательности и, конечно, визитную карточку города – набережную Онежского озера. 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Набережная считается настоящим музеем под открытым небом, где собраны подарки от городов-побратимов.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Наш гид расскажет о символическом значении удивительных скульптур, а также покажет знаменитый памятник «Рыбаки», ставший визитной карточкой Петрозаводска.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13:30 – Посещение заповедника и водопада Кивач.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 Кивач – второй по величине (после Рейнского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равнинный водопад Европы.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Покрытый льдом и снегом, он не замерзает даже зимой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Полюбоваться на каскады водопада вы сможете со специально обустроенных смотровых площадок.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одноименного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заповедника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находится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дендрарий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 многочисленными деревь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ями и кустарниками и музей природы, где представлена экспозиция растительного и животного мира, а также фотографии водопада, сделанные в разные годы.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15:30 – Бальнеологический курорт Марциальные Воды.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 бальнеологический курорт Марциальные Воды был основан самим  Петром I и славится своими минеральными водами и лечебными грязями.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экскурсии гид расскажет много увлекательного о горнодобывающем деле Карелии, о самих источниках и о том, откуд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взялось такое название, покажет памятники деревянного зодчества петровских, екатерининских и николаевских времен, в том числе избу смотрителя. Вы сможете попробовать несколько видов воды, которая отличается по вкусу из-за разной концентрации минералов. Ц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елебные свойства источников, свежий воздух и первозданная природа, которая окружает курорт, улучшат ваше общее самочувствие.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17:30 – Экскурсия в Центр шунгита.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Минеральный центр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сочетает в себе качества действительно интересного музея, места для отдыха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даже для оздоровления. В центре вы познакомитесь с загадочным минералом шунгитом и его свойствами, оздоровитесь и зарядитесь энергией в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шунгитовой комнате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сможете приобрести для себя и близких изделия из этого удивительного камня и поучаствуете в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дегуста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ции карельского травяного чая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18:30 – Возвращение в отель. Свободное время для отдыха.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34AAE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4AAE" w:rsidRDefault="00BC15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Завтрак в отеле. Сбор группы в автобусе.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09:00 – Отправление в сторону горного парка «Рускеала».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12:30 – Рускеальские водопады Ахвенкоски.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Ахвенкоски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Экологический маршрут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который вьется вокруг водопа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Аллее сказок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Подвесные мостики, протянутые прямо над водопадами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завершают маршрут и позволяют сделать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самые потрясающие кадры.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14:00 – Горный парк «Рускеала». Обзорная экскурсия и свободное время. Самостоятельный обед в кафе парка.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 и снежному убранству пейзаж получается действительно сказочным!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Ваше посещение парк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Вот самые интересные варианты, как можно провести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ремя в «Рускеале»: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pStyle w:val="afe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Монф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ерраново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      </w:r>
          </w:p>
          <w:p w:rsidR="00034AAE" w:rsidRDefault="00BC15AB">
            <w:pPr>
              <w:pStyle w:val="afe"/>
              <w:numPr>
                <w:ilvl w:val="0"/>
                <w:numId w:val="28"/>
              </w:numPr>
              <w:shd w:val="clear" w:color="auto" w:fill="FFFFFF"/>
              <w:spacing w:before="10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Тайные тропы земли Калевала.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Хийси с помощью веревки – и всё это на фоне карельского пейзажа с обзор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ной площадкой на озеро Светлое.</w:t>
            </w:r>
          </w:p>
          <w:p w:rsidR="00034AAE" w:rsidRDefault="00BC15AB">
            <w:pPr>
              <w:pStyle w:val="afe"/>
              <w:numPr>
                <w:ilvl w:val="0"/>
                <w:numId w:val="28"/>
              </w:numPr>
              <w:shd w:val="clear" w:color="auto" w:fill="FFFFFF"/>
              <w:spacing w:before="10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034AAE" w:rsidRDefault="00BC15AB">
            <w:pPr>
              <w:pStyle w:val="afe"/>
              <w:numPr>
                <w:ilvl w:val="0"/>
                <w:numId w:val="28"/>
              </w:numPr>
              <w:shd w:val="clear" w:color="auto" w:fill="FFFFFF"/>
              <w:spacing w:before="10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Отправиться на экску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рсию «Подземный космос» по пещерам «Рускеалы» к подземному озеру.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</w:t>
            </w:r>
          </w:p>
          <w:p w:rsidR="00034AAE" w:rsidRDefault="00BC15AB">
            <w:pPr>
              <w:pStyle w:val="afe"/>
              <w:numPr>
                <w:ilvl w:val="0"/>
                <w:numId w:val="28"/>
              </w:numPr>
              <w:shd w:val="clear" w:color="auto" w:fill="FFFFFF"/>
              <w:spacing w:before="10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Посетить сувенирные ряды и уютные кафе.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Можно устр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034AAE" w:rsidRDefault="00034AAE">
            <w:pPr>
              <w:pStyle w:val="afe"/>
              <w:shd w:val="clear" w:color="auto" w:fill="FFFFFF"/>
              <w:spacing w:before="100"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17:30 – Выезд автобуса из горного парка.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Остановка у фирменного магазина форелевого хозяйства.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обратном пут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наш автобус сделает остановку у фирменного магазина форелевого хозяйства. Здесь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 фермерских хозяйств. Привезите своим родным и близким вкусных сувениров из Карелии!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Первая остановка: 23:30 – ст. м. «Озерки»</w:t>
            </w: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Конечная остановка: 00:00 – ст. м. «Площадь Восстания»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4AAE">
        <w:trPr>
          <w:trHeight w:val="170"/>
        </w:trPr>
        <w:tc>
          <w:tcPr>
            <w:tcW w:w="10206" w:type="dxa"/>
            <w:gridSpan w:val="2"/>
            <w:vAlign w:val="center"/>
          </w:tcPr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в лучших отелях выбранной категории в Петрозаводске (2 ночи); </w:t>
            </w:r>
            <w:r>
              <w:rPr>
                <w:rFonts w:ascii="Arial" w:hAnsi="Arial" w:cs="Arial"/>
                <w:sz w:val="18"/>
                <w:szCs w:val="18"/>
              </w:rPr>
              <w:t xml:space="preserve">питание (завтраки в отеле); 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осмотр водопадов Ахвенкоски; посещение бальнеологического курорта Марциальные Воды; посещение водопада Кивач; остановка в экокомплексе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«Фермерская усадьба»; посещение фирменного магазина форелевого хозяйства; увлекательные трассовые экскурсии о Карелии; входные билеты в парк «Рускеала»; обзорная экскурсия «Мраморный каньон» по горному парку «Рускеала» с лицензированным гидом; обзорная эк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скурсия по г. Петрозаводску; входные билеты в заповедник «Кивач»; посещение музея природы в заповеднике «Кивач»; интерактивная программа в музее г. Олонца с Морозцем Паккайне; экскурсия по Александро-Свирскому монастырю; экскурсия по минеральному центру ка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рельского шунгита с посещением шунгитовой комнаты; экскурсия по бальнеологическому курорту Марциальные Воды; услуги квалифицированного гида на протяжении всего маршрута; трансфер на комфортабельном современном автобусе.</w:t>
            </w:r>
          </w:p>
        </w:tc>
      </w:tr>
      <w:tr w:rsidR="00034AAE">
        <w:trPr>
          <w:trHeight w:val="70"/>
        </w:trPr>
        <w:tc>
          <w:tcPr>
            <w:tcW w:w="10206" w:type="dxa"/>
            <w:gridSpan w:val="2"/>
            <w:vAlign w:val="center"/>
          </w:tcPr>
          <w:p w:rsidR="00034AAE" w:rsidRDefault="00BC15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ой медицинский полис, для детей – свидетельство о рождении.</w:t>
            </w:r>
          </w:p>
        </w:tc>
      </w:tr>
      <w:tr w:rsidR="00034AAE">
        <w:trPr>
          <w:trHeight w:val="1089"/>
        </w:trPr>
        <w:tc>
          <w:tcPr>
            <w:tcW w:w="10206" w:type="dxa"/>
            <w:gridSpan w:val="2"/>
            <w:vAlign w:val="center"/>
          </w:tcPr>
          <w:p w:rsidR="00034AAE" w:rsidRDefault="00BC15AB">
            <w:pPr>
              <w:pStyle w:val="Font8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</w:t>
            </w:r>
            <w:r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</w:t>
            </w:r>
            <w:r>
              <w:rPr>
                <w:rFonts w:ascii="Arial" w:hAnsi="Arial" w:cs="Arial"/>
                <w:sz w:val="18"/>
                <w:szCs w:val="18"/>
              </w:rPr>
              <w:t>ии и т.п.) могут быть исключены из программы, исходя из реальной обстановки на маршруте.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034AAE">
        <w:tc>
          <w:tcPr>
            <w:tcW w:w="10206" w:type="dxa"/>
            <w:gridSpan w:val="2"/>
            <w:vAlign w:val="center"/>
          </w:tcPr>
          <w:p w:rsidR="00034AAE" w:rsidRDefault="00BC15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34AAE">
        <w:tc>
          <w:tcPr>
            <w:tcW w:w="10206" w:type="dxa"/>
            <w:gridSpan w:val="2"/>
            <w:vAlign w:val="center"/>
          </w:tcPr>
          <w:p w:rsidR="00034AAE" w:rsidRDefault="00BC15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034AAE" w:rsidRDefault="00034A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Аннуляция за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месяц до начала тура без ФПЗ, менее чем за 30 дней до тура с удержанием ФПЗ оператора.</w:t>
            </w:r>
          </w:p>
          <w:p w:rsidR="00034AAE" w:rsidRDefault="00034A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-  в течение 5 дней с момента подтверждения заявки;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Доплата 100% - за месяц до начала тура.</w:t>
            </w:r>
          </w:p>
          <w:p w:rsidR="00034AAE" w:rsidRDefault="00034A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собой право вносить изменения в программу туристского продукта без уменьшения общего объема и качества услуг.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Оплачивается обязательно в момент бронирования тура:</w:t>
            </w: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Участие в новогоднем банкете и праздничной программе в вотчине ТалвиУкко, стоимость: 18000 руб.</w:t>
            </w: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/взр., 17000 руб./дети до 14 лет (включительно)</w:t>
            </w:r>
          </w:p>
          <w:p w:rsidR="00034AAE" w:rsidRPr="00BC15AB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C15A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Оплачивается по желанию на месте:</w:t>
            </w:r>
          </w:p>
          <w:p w:rsidR="00034AAE" w:rsidRDefault="00BC15AB">
            <w:pPr>
              <w:pStyle w:val="af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Комплексные обеды: 750–950 руб./чел.</w:t>
            </w:r>
          </w:p>
          <w:p w:rsidR="00034AAE" w:rsidRDefault="00BC15AB">
            <w:pPr>
              <w:pStyle w:val="af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Активные развлечения в горном парке «Рускеала»: по ценам парка.</w:t>
            </w:r>
          </w:p>
          <w:p w:rsidR="00034AAE" w:rsidRDefault="00BC15AB">
            <w:pPr>
              <w:pStyle w:val="af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Экологическая тропа у водопадов Ахвенкоски: 400 руб./взр.,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 руб./ шк., студ.; дети до 7 лет – бесплатно</w:t>
            </w:r>
          </w:p>
          <w:p w:rsidR="00034AAE" w:rsidRDefault="00BC15AB">
            <w:pPr>
              <w:pStyle w:val="af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Активные развлечения в вотчине ТалвиУкко: по ценам парка</w:t>
            </w:r>
          </w:p>
          <w:p w:rsidR="00034AAE" w:rsidRDefault="00034AAE">
            <w:pPr>
              <w:pStyle w:val="afe"/>
              <w:shd w:val="clear" w:color="auto" w:fill="FFFFFF"/>
              <w:spacing w:before="100" w:after="120" w:line="240" w:lineRule="auto"/>
              <w:ind w:left="36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нтернет.</w:t>
            </w:r>
          </w:p>
          <w:p w:rsidR="00034AAE" w:rsidRDefault="00034A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Дети до 7 лет -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Школьники - </w:t>
            </w:r>
            <w:r>
              <w:rPr>
                <w:rFonts w:ascii="Arial" w:hAnsi="Arial" w:cs="Arial"/>
                <w:sz w:val="18"/>
                <w:szCs w:val="18"/>
              </w:rPr>
              <w:t>700 руб.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Студенты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Пенсионеры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Ветераны ВОВ, блокадники, инвалиды I группы –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034AAE" w:rsidRDefault="00BC15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наличие подтверждающих документов.</w:t>
            </w:r>
          </w:p>
          <w:p w:rsidR="00034AAE" w:rsidRDefault="00034AA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>Отели в туре: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Отель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категории «</w:t>
            </w:r>
            <w:r w:rsidRPr="00BC15A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Хит»</w:t>
            </w:r>
            <w:r w:rsidRPr="00BC15AB">
              <w:rPr>
                <w:rFonts w:ascii="Arial" w:hAnsi="Arial" w:cs="Arial"/>
                <w:sz w:val="18"/>
                <w:szCs w:val="18"/>
              </w:rPr>
              <w:br/>
            </w:r>
            <w:r w:rsidRPr="00BC15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034AAE" w:rsidRPr="00BC15AB" w:rsidRDefault="00BC15AB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5AB">
              <w:rPr>
                <w:rFonts w:ascii="Arial" w:hAnsi="Arial" w:cs="Arial"/>
                <w:sz w:val="18"/>
                <w:szCs w:val="18"/>
              </w:rPr>
              <w:t>Гостиница “Северн</w:t>
            </w:r>
            <w:r w:rsidRPr="00BC15AB">
              <w:rPr>
                <w:rFonts w:ascii="Arial" w:hAnsi="Arial" w:cs="Arial"/>
                <w:sz w:val="18"/>
                <w:szCs w:val="18"/>
              </w:rPr>
              <w:t>ая”</w:t>
            </w:r>
          </w:p>
          <w:p w:rsidR="00034AAE" w:rsidRPr="00BC15AB" w:rsidRDefault="00BC15A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C15AB">
              <w:rPr>
                <w:rFonts w:ascii="Arial" w:hAnsi="Arial" w:cs="Arial"/>
                <w:sz w:val="18"/>
                <w:szCs w:val="18"/>
              </w:rPr>
              <w:br/>
            </w:r>
            <w:r w:rsidRPr="00BC15A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Отель категории «Оптима»</w:t>
            </w:r>
            <w:r w:rsidRPr="00BC15AB">
              <w:rPr>
                <w:rFonts w:ascii="Arial" w:hAnsi="Arial" w:cs="Arial"/>
                <w:sz w:val="18"/>
                <w:szCs w:val="18"/>
              </w:rPr>
              <w:br/>
            </w:r>
            <w:r w:rsidRPr="00BC15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034AAE" w:rsidRPr="00BC15AB" w:rsidRDefault="00BC15AB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C15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“Заречная”</w:t>
            </w:r>
          </w:p>
          <w:p w:rsidR="00034AAE" w:rsidRPr="00BC15AB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15AB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</w:t>
            </w:r>
            <w:r w:rsidRPr="00BC15AB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!</w:t>
            </w:r>
            <w:r w:rsidRPr="00BC15AB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BC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Автобус подается за 30 мин до отправления. В наших автобусах </w:t>
            </w:r>
            <w:r w:rsidRPr="00BC15AB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свободная рассадка</w:t>
            </w:r>
            <w:r w:rsidRPr="00BC15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если вы хотите занять определенное место, рекомендуем приходить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к началу посадки.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 18:00 до 22:00 ч. накануне выезда мы пришлем вам СМС с номером автобуса и номером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телефона гида. Телефон гида доступен с момента подачи автобуса. Любые вопросы по путешествию до начала тура помогут решить наши менеджеры</w:t>
            </w:r>
            <w:r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. </w:t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НАСТОЯТЕЛЬНО ПРОСИМ УКАЗЫВАТЬ МОБИЛЬНЫЕ ТЕЛЕФОНЫ ТУРИСТОВ!</w:t>
            </w: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Путешествие детей без сопровождения родителя или законно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 представителя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поездку ребенка в сопровождении третьего лица от одного родителя (законного представителя) и предъявить в отеле при заселении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ершеннолетних детей.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Памятка туриста для всех однодневных и многодневных туров</w:t>
            </w: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lastRenderedPageBreak/>
              <w:br/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550-24-43.</w:t>
            </w:r>
            <w:r>
              <w:rPr>
                <w:rFonts w:ascii="Arial" w:hAnsi="Arial" w:cs="Arial"/>
                <w:b/>
                <w:bCs/>
                <w:color w:val="F9030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034AAE" w:rsidRDefault="00BC1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Собираясь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путешествие, пожалуйста, не забудьте взять с собой:</w:t>
            </w:r>
          </w:p>
          <w:p w:rsidR="00034AAE" w:rsidRDefault="00034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зарядное устройство для смартфона, powerbank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034AAE" w:rsidRDefault="00BC15A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034AAE" w:rsidRDefault="00034AAE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34AAE" w:rsidRDefault="00034AAE"/>
    <w:p w:rsidR="00034AAE" w:rsidRDefault="00034AAE"/>
    <w:p w:rsidR="00034AAE" w:rsidRDefault="00034AAE"/>
    <w:p w:rsidR="00034AAE" w:rsidRDefault="00034AAE"/>
    <w:p w:rsidR="00034AAE" w:rsidRDefault="00034AAE"/>
    <w:p w:rsidR="00034AAE" w:rsidRDefault="00034AAE"/>
    <w:p w:rsidR="00034AAE" w:rsidRDefault="00034AAE"/>
    <w:p w:rsidR="00034AAE" w:rsidRDefault="00034AAE">
      <w:bookmarkStart w:id="0" w:name="_GoBack"/>
      <w:bookmarkEnd w:id="0"/>
    </w:p>
    <w:p w:rsidR="00034AAE" w:rsidRDefault="00034AAE"/>
    <w:p w:rsidR="00034AAE" w:rsidRDefault="00034AAE"/>
    <w:p w:rsidR="00034AAE" w:rsidRDefault="00034AAE"/>
    <w:sectPr w:rsidR="00034AAE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7D7"/>
    <w:multiLevelType w:val="multilevel"/>
    <w:tmpl w:val="98E6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D3FF5"/>
    <w:multiLevelType w:val="multilevel"/>
    <w:tmpl w:val="B4E6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72B14"/>
    <w:multiLevelType w:val="hybridMultilevel"/>
    <w:tmpl w:val="AE321FFE"/>
    <w:lvl w:ilvl="0" w:tplc="B9C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61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CE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5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2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0F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08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D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85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00F43"/>
    <w:multiLevelType w:val="multilevel"/>
    <w:tmpl w:val="684C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E1780"/>
    <w:multiLevelType w:val="hybridMultilevel"/>
    <w:tmpl w:val="73DC2256"/>
    <w:lvl w:ilvl="0" w:tplc="A112C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03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C5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2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2A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C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03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66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D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74C1"/>
    <w:multiLevelType w:val="multilevel"/>
    <w:tmpl w:val="B0F0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D54C5"/>
    <w:multiLevelType w:val="hybridMultilevel"/>
    <w:tmpl w:val="C2D4F93E"/>
    <w:lvl w:ilvl="0" w:tplc="4BE4D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EE5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0AD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723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903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F0D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FC99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D8A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ECB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5711B"/>
    <w:multiLevelType w:val="multilevel"/>
    <w:tmpl w:val="BD30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F2237"/>
    <w:multiLevelType w:val="hybridMultilevel"/>
    <w:tmpl w:val="8200DF2E"/>
    <w:lvl w:ilvl="0" w:tplc="97007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DC9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945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982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BCA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443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561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6E3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EC8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89790C"/>
    <w:multiLevelType w:val="multilevel"/>
    <w:tmpl w:val="06D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640D5"/>
    <w:multiLevelType w:val="hybridMultilevel"/>
    <w:tmpl w:val="E4FC38EA"/>
    <w:lvl w:ilvl="0" w:tplc="D68A2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140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3CE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803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DA8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FAD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94C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F0E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6EB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B03E02"/>
    <w:multiLevelType w:val="hybridMultilevel"/>
    <w:tmpl w:val="3F1C8E44"/>
    <w:lvl w:ilvl="0" w:tplc="3FBC8E1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DE9EE90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CDA578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6C6C38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74822E2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8086184C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7940BE2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0E8535E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49EFCF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5E13C27"/>
    <w:multiLevelType w:val="multilevel"/>
    <w:tmpl w:val="C1B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145C1"/>
    <w:multiLevelType w:val="hybridMultilevel"/>
    <w:tmpl w:val="7648055A"/>
    <w:lvl w:ilvl="0" w:tplc="CA780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0C3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F4D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8CC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B0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204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2CB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CA9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68D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6744039"/>
    <w:multiLevelType w:val="hybridMultilevel"/>
    <w:tmpl w:val="38A80F4C"/>
    <w:lvl w:ilvl="0" w:tplc="11B23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EB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26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44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41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CE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AA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60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66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6E82"/>
    <w:multiLevelType w:val="multilevel"/>
    <w:tmpl w:val="5E1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40C38"/>
    <w:multiLevelType w:val="multilevel"/>
    <w:tmpl w:val="05E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955AA"/>
    <w:multiLevelType w:val="multilevel"/>
    <w:tmpl w:val="4B1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278F1"/>
    <w:multiLevelType w:val="hybridMultilevel"/>
    <w:tmpl w:val="03FA0650"/>
    <w:lvl w:ilvl="0" w:tplc="7CD8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20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EF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02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A8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62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40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C6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20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813"/>
    <w:multiLevelType w:val="multilevel"/>
    <w:tmpl w:val="FAF4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F6D4F"/>
    <w:multiLevelType w:val="multilevel"/>
    <w:tmpl w:val="6A1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31341"/>
    <w:multiLevelType w:val="multilevel"/>
    <w:tmpl w:val="A3C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20AE6"/>
    <w:multiLevelType w:val="hybridMultilevel"/>
    <w:tmpl w:val="B0D0CF5C"/>
    <w:lvl w:ilvl="0" w:tplc="789422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45D092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42C880F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7C16E5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1368ED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877893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853CCC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28AEE1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F51CBD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23" w15:restartNumberingAfterBreak="0">
    <w:nsid w:val="502903C3"/>
    <w:multiLevelType w:val="hybridMultilevel"/>
    <w:tmpl w:val="05805900"/>
    <w:lvl w:ilvl="0" w:tplc="EFC05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44B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FE3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725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A25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8005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60A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168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0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290F10"/>
    <w:multiLevelType w:val="hybridMultilevel"/>
    <w:tmpl w:val="334A1C2E"/>
    <w:lvl w:ilvl="0" w:tplc="83305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7AA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22BD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6C8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F29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7260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A66F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B81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B298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0768C"/>
    <w:multiLevelType w:val="multilevel"/>
    <w:tmpl w:val="6302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772598"/>
    <w:multiLevelType w:val="multilevel"/>
    <w:tmpl w:val="DC2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C478E2"/>
    <w:multiLevelType w:val="multilevel"/>
    <w:tmpl w:val="77E0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92A91"/>
    <w:multiLevelType w:val="multilevel"/>
    <w:tmpl w:val="958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30EBB"/>
    <w:multiLevelType w:val="multilevel"/>
    <w:tmpl w:val="ABB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904EFA"/>
    <w:multiLevelType w:val="multilevel"/>
    <w:tmpl w:val="29B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A4465"/>
    <w:multiLevelType w:val="multilevel"/>
    <w:tmpl w:val="317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73220A"/>
    <w:multiLevelType w:val="multilevel"/>
    <w:tmpl w:val="0FB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028AC"/>
    <w:multiLevelType w:val="multilevel"/>
    <w:tmpl w:val="F53C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8D47E8"/>
    <w:multiLevelType w:val="hybridMultilevel"/>
    <w:tmpl w:val="CB9251BA"/>
    <w:lvl w:ilvl="0" w:tplc="A3F6A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AAB5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84C2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24F3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8875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B8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416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6B2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307B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37374B"/>
    <w:multiLevelType w:val="hybridMultilevel"/>
    <w:tmpl w:val="061A928E"/>
    <w:lvl w:ilvl="0" w:tplc="E208E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3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6C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1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48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03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C4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8C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08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02C4"/>
    <w:multiLevelType w:val="hybridMultilevel"/>
    <w:tmpl w:val="8B7A31B0"/>
    <w:lvl w:ilvl="0" w:tplc="80584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040A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FC2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9225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683C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2AC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8E75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8C1B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DE44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514D67"/>
    <w:multiLevelType w:val="hybridMultilevel"/>
    <w:tmpl w:val="75D83CD2"/>
    <w:lvl w:ilvl="0" w:tplc="C720C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F4FE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6CFD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B0AC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6443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00EB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9E7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8AD7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4ED1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29"/>
  </w:num>
  <w:num w:numId="5">
    <w:abstractNumId w:val="15"/>
  </w:num>
  <w:num w:numId="6">
    <w:abstractNumId w:val="32"/>
  </w:num>
  <w:num w:numId="7">
    <w:abstractNumId w:val="19"/>
  </w:num>
  <w:num w:numId="8">
    <w:abstractNumId w:val="16"/>
  </w:num>
  <w:num w:numId="9">
    <w:abstractNumId w:val="33"/>
  </w:num>
  <w:num w:numId="10">
    <w:abstractNumId w:val="2"/>
  </w:num>
  <w:num w:numId="11">
    <w:abstractNumId w:val="4"/>
  </w:num>
  <w:num w:numId="12">
    <w:abstractNumId w:val="14"/>
  </w:num>
  <w:num w:numId="13">
    <w:abstractNumId w:val="35"/>
  </w:num>
  <w:num w:numId="14">
    <w:abstractNumId w:val="6"/>
  </w:num>
  <w:num w:numId="15">
    <w:abstractNumId w:val="0"/>
  </w:num>
  <w:num w:numId="16">
    <w:abstractNumId w:val="12"/>
  </w:num>
  <w:num w:numId="17">
    <w:abstractNumId w:val="22"/>
  </w:num>
  <w:num w:numId="18">
    <w:abstractNumId w:val="1"/>
  </w:num>
  <w:num w:numId="19">
    <w:abstractNumId w:val="26"/>
  </w:num>
  <w:num w:numId="20">
    <w:abstractNumId w:val="36"/>
  </w:num>
  <w:num w:numId="21">
    <w:abstractNumId w:val="25"/>
  </w:num>
  <w:num w:numId="22">
    <w:abstractNumId w:val="7"/>
  </w:num>
  <w:num w:numId="23">
    <w:abstractNumId w:val="17"/>
  </w:num>
  <w:num w:numId="24">
    <w:abstractNumId w:val="5"/>
  </w:num>
  <w:num w:numId="25">
    <w:abstractNumId w:val="20"/>
  </w:num>
  <w:num w:numId="26">
    <w:abstractNumId w:val="37"/>
  </w:num>
  <w:num w:numId="27">
    <w:abstractNumId w:val="21"/>
  </w:num>
  <w:num w:numId="28">
    <w:abstractNumId w:val="34"/>
  </w:num>
  <w:num w:numId="29">
    <w:abstractNumId w:val="30"/>
  </w:num>
  <w:num w:numId="30">
    <w:abstractNumId w:val="27"/>
  </w:num>
  <w:num w:numId="31">
    <w:abstractNumId w:val="3"/>
  </w:num>
  <w:num w:numId="32">
    <w:abstractNumId w:val="9"/>
  </w:num>
  <w:num w:numId="33">
    <w:abstractNumId w:val="24"/>
  </w:num>
  <w:num w:numId="34">
    <w:abstractNumId w:val="28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34AAE"/>
    <w:rsid w:val="000A18C6"/>
    <w:rsid w:val="000B79B8"/>
    <w:rsid w:val="00146D7C"/>
    <w:rsid w:val="001766E3"/>
    <w:rsid w:val="00203519"/>
    <w:rsid w:val="002239FB"/>
    <w:rsid w:val="002E5B14"/>
    <w:rsid w:val="003000C8"/>
    <w:rsid w:val="003031B3"/>
    <w:rsid w:val="00336B21"/>
    <w:rsid w:val="00340647"/>
    <w:rsid w:val="003D055F"/>
    <w:rsid w:val="003F038F"/>
    <w:rsid w:val="003F2F5C"/>
    <w:rsid w:val="00401B24"/>
    <w:rsid w:val="004362D1"/>
    <w:rsid w:val="00497498"/>
    <w:rsid w:val="004A0097"/>
    <w:rsid w:val="005036B4"/>
    <w:rsid w:val="005203C0"/>
    <w:rsid w:val="00526801"/>
    <w:rsid w:val="005D2ECB"/>
    <w:rsid w:val="0062124B"/>
    <w:rsid w:val="007502B7"/>
    <w:rsid w:val="00803A5F"/>
    <w:rsid w:val="008D57F5"/>
    <w:rsid w:val="008E2CED"/>
    <w:rsid w:val="009E446B"/>
    <w:rsid w:val="00A7059D"/>
    <w:rsid w:val="00AD5513"/>
    <w:rsid w:val="00AE05F5"/>
    <w:rsid w:val="00B25DD2"/>
    <w:rsid w:val="00B6752D"/>
    <w:rsid w:val="00BA01D8"/>
    <w:rsid w:val="00BC15AB"/>
    <w:rsid w:val="00C2272B"/>
    <w:rsid w:val="00C4215F"/>
    <w:rsid w:val="00C762B8"/>
    <w:rsid w:val="00D11CD7"/>
    <w:rsid w:val="00D16326"/>
    <w:rsid w:val="00D3094D"/>
    <w:rsid w:val="00D761F5"/>
    <w:rsid w:val="00DA5937"/>
    <w:rsid w:val="00DD7200"/>
    <w:rsid w:val="00DF012E"/>
    <w:rsid w:val="00DF2914"/>
    <w:rsid w:val="00E0203B"/>
    <w:rsid w:val="00E061E5"/>
    <w:rsid w:val="00E5785F"/>
    <w:rsid w:val="00F34D4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8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49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91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2024-10-30T10:25:00Z</dcterms:created>
  <dcterms:modified xsi:type="dcterms:W3CDTF">2024-10-30T11:39:00Z</dcterms:modified>
</cp:coreProperties>
</file>