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F7" w:rsidRDefault="001470C9" w:rsidP="00F159F7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1470C9">
        <w:rPr>
          <w:rFonts w:ascii="Times New Roman" w:hAnsi="Times New Roman"/>
          <w:color w:val="1A1A1A"/>
          <w:sz w:val="28"/>
          <w:szCs w:val="28"/>
          <w:lang w:val="ru-RU"/>
        </w:rPr>
        <w:t>Программа для организованной группы «Москва для любознательных»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 3 дня/2 ночи</w:t>
      </w:r>
    </w:p>
    <w:p w:rsidR="001470C9" w:rsidRPr="00F159F7" w:rsidRDefault="001470C9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470C9">
        <w:rPr>
          <w:rFonts w:ascii="Times New Roman" w:hAnsi="Times New Roman"/>
          <w:color w:val="000000"/>
          <w:sz w:val="28"/>
          <w:szCs w:val="28"/>
          <w:lang w:val="ru-RU"/>
        </w:rPr>
        <w:t>Дата: под Ваш запрос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D23E9F" w:rsidTr="009E5AD8">
        <w:tc>
          <w:tcPr>
            <w:tcW w:w="1774" w:type="dxa"/>
            <w:vAlign w:val="center"/>
          </w:tcPr>
          <w:p w:rsidR="00A50B72" w:rsidRPr="00D23E9F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D23E9F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D23E9F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A50B72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09:00 Встреча группы на вокзале или аэропорту.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Прогулка по Александровскому саду, Красной площади, прогулка по парку Зарядье.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Обзорная экскурсия</w:t>
            </w:r>
            <w:r w:rsidRPr="00D23E9F">
              <w:rPr>
                <w:color w:val="000000"/>
                <w:sz w:val="18"/>
                <w:szCs w:val="18"/>
              </w:rPr>
              <w:t xml:space="preserve"> в сопровождении профессионального экскурсовода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фактов, и навсегда влюбиться в этот город! 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13:30 Обед в кафе/ресторане города.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15:00 Экскурсия в основное здание Третьяковской галереи. </w:t>
            </w:r>
            <w:r w:rsidRPr="00D23E9F">
              <w:rPr>
                <w:color w:val="000000"/>
                <w:sz w:val="18"/>
                <w:szCs w:val="18"/>
              </w:rPr>
              <w:t>Во время экскурсии вы увидите самые известные произведения русских художников из собрания Третьяковской галереи.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17:00 Размещение в гостинице. Отдых. Свободное время.</w:t>
            </w:r>
          </w:p>
        </w:tc>
      </w:tr>
      <w:tr w:rsidR="001470C9" w:rsidRPr="006045B3" w:rsidTr="009E5AD8">
        <w:tc>
          <w:tcPr>
            <w:tcW w:w="1774" w:type="dxa"/>
            <w:vAlign w:val="center"/>
          </w:tcPr>
          <w:p w:rsidR="001470C9" w:rsidRPr="00D23E9F" w:rsidRDefault="001470C9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23E9F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2 день</w:t>
            </w:r>
          </w:p>
        </w:tc>
        <w:tc>
          <w:tcPr>
            <w:tcW w:w="13111" w:type="dxa"/>
            <w:vAlign w:val="center"/>
          </w:tcPr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Завтрак в гостинице.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10:00 Встреча с гидом в холле гостиницы. Отъезд на программу.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12:00 Посещение Останкинской телебашни.</w:t>
            </w:r>
            <w:r w:rsidRPr="00D23E9F">
              <w:rPr>
                <w:color w:val="000000"/>
                <w:sz w:val="18"/>
                <w:szCs w:val="18"/>
              </w:rPr>
              <w:t xml:space="preserve"> Нас ждёт:</w:t>
            </w:r>
          </w:p>
          <w:p w:rsidR="001470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="001470C9" w:rsidRPr="00D23E9F">
              <w:rPr>
                <w:color w:val="000000"/>
                <w:sz w:val="18"/>
                <w:szCs w:val="18"/>
              </w:rPr>
              <w:t>Подъем</w:t>
            </w:r>
            <w:r w:rsidRPr="00D23E9F">
              <w:rPr>
                <w:color w:val="000000"/>
                <w:sz w:val="18"/>
                <w:szCs w:val="18"/>
              </w:rPr>
              <w:t xml:space="preserve"> </w:t>
            </w:r>
            <w:r w:rsidR="001470C9" w:rsidRPr="00D23E9F">
              <w:rPr>
                <w:color w:val="000000"/>
                <w:sz w:val="18"/>
                <w:szCs w:val="18"/>
              </w:rPr>
              <w:t xml:space="preserve"> на</w:t>
            </w:r>
            <w:proofErr w:type="gramEnd"/>
            <w:r w:rsidR="001470C9" w:rsidRPr="00D23E9F">
              <w:rPr>
                <w:color w:val="000000"/>
                <w:sz w:val="18"/>
                <w:szCs w:val="18"/>
              </w:rPr>
              <w:t xml:space="preserve"> скоростном лифте на одну из самых высоких смотровых площадок Европы;</w:t>
            </w:r>
          </w:p>
          <w:p w:rsidR="001470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 xml:space="preserve">- </w:t>
            </w:r>
            <w:r w:rsidR="001470C9" w:rsidRPr="00D23E9F">
              <w:rPr>
                <w:color w:val="000000"/>
                <w:sz w:val="18"/>
                <w:szCs w:val="18"/>
              </w:rPr>
              <w:t>Обзор круговой панорамы города протяженностью до 70 км (при благоприятных погодных условиях) со смотровой площадки на высоте 337 метров;</w:t>
            </w:r>
          </w:p>
          <w:p w:rsidR="001470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 xml:space="preserve">- </w:t>
            </w:r>
            <w:r w:rsidR="001470C9" w:rsidRPr="00D23E9F">
              <w:rPr>
                <w:color w:val="000000"/>
                <w:sz w:val="18"/>
                <w:szCs w:val="18"/>
              </w:rPr>
              <w:t>Посещение экспозиции интерактивного мультимедийного комплекса, включая аналитический центр и музей, посвященный истории строительства и конструктивным особенностям Телебашни. Экспозиция расположена в фойе Телебашни и на смотровой площадке на отметке 337 метров.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14:00 </w:t>
            </w:r>
            <w:r w:rsidR="001470C9" w:rsidRPr="00D23E9F">
              <w:rPr>
                <w:b/>
                <w:color w:val="000000"/>
                <w:sz w:val="18"/>
                <w:szCs w:val="18"/>
              </w:rPr>
              <w:t>Киноконцерн Мосфильм.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Во время экскурсии вы познакомитесь с прошлым киностудии и увидите её настоящее.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Некоторые павильоны могут быть закрыты для посещения во время съемок или подготовки к ним, поэтому маршрут экскурсии может быть изменен.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Павильоны и натурная </w:t>
            </w:r>
            <w:proofErr w:type="gramStart"/>
            <w:r w:rsidRPr="00D23E9F">
              <w:rPr>
                <w:b/>
                <w:color w:val="000000"/>
                <w:sz w:val="18"/>
                <w:szCs w:val="18"/>
              </w:rPr>
              <w:t>площадка.*</w:t>
            </w:r>
            <w:proofErr w:type="gramEnd"/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*</w:t>
            </w:r>
            <w:r w:rsidRPr="00D23E9F">
              <w:rPr>
                <w:color w:val="000000"/>
                <w:sz w:val="18"/>
                <w:szCs w:val="18"/>
              </w:rPr>
              <w:t>если не заняты на съемках или подготовки к ним.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- Натурная площадка Старая Москва и Старый Санкт-Петербург;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- Один из съемочных павильонов.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Музей.</w:t>
            </w:r>
            <w:r w:rsidRPr="00D23E9F">
              <w:rPr>
                <w:b/>
                <w:color w:val="000000"/>
                <w:sz w:val="18"/>
                <w:szCs w:val="18"/>
              </w:rPr>
              <w:tab/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Обширная экспозиция музея постоянно меняется – ведь многие экспонаты продолжают сниматься в разных фильмах: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- Зал Золотого века Мосфильма;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- Коллекция ретро-автомобилей;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- Элементы декораций к фильмам;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- Изделия гримерного и макетного цехов.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15:30 Обед в кафе/ресторане города.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16:30 Окончание обслуживания в гостинице. Свободное время. Отдых.</w:t>
            </w:r>
          </w:p>
        </w:tc>
      </w:tr>
      <w:tr w:rsidR="001470C9" w:rsidRPr="006045B3" w:rsidTr="009E5AD8">
        <w:tc>
          <w:tcPr>
            <w:tcW w:w="1774" w:type="dxa"/>
            <w:vAlign w:val="center"/>
          </w:tcPr>
          <w:p w:rsidR="001470C9" w:rsidRPr="00D23E9F" w:rsidRDefault="001470C9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23E9F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3 день</w:t>
            </w:r>
          </w:p>
        </w:tc>
        <w:tc>
          <w:tcPr>
            <w:tcW w:w="13111" w:type="dxa"/>
            <w:vAlign w:val="center"/>
          </w:tcPr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Завтрак в гостинице.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D31D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08:00 Встреча с гидом в холле гостиницы. Выезд из гостиницы с вещами! Отъезд на программу в Кубинку.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Посещение музейного комплекса «Дорога памяти»</w:t>
            </w:r>
            <w:r w:rsidRPr="00D23E9F">
              <w:rPr>
                <w:color w:val="000000"/>
                <w:sz w:val="18"/>
                <w:szCs w:val="18"/>
              </w:rPr>
              <w:t xml:space="preserve"> представляет посетителям 35 тематических залов, 26 из которых </w:t>
            </w:r>
            <w:proofErr w:type="spellStart"/>
            <w:r w:rsidRPr="00D23E9F">
              <w:rPr>
                <w:color w:val="000000"/>
                <w:sz w:val="18"/>
                <w:szCs w:val="18"/>
              </w:rPr>
              <w:t>иммерсивные</w:t>
            </w:r>
            <w:proofErr w:type="spellEnd"/>
            <w:r w:rsidRPr="00D23E9F">
              <w:rPr>
                <w:color w:val="000000"/>
                <w:sz w:val="18"/>
                <w:szCs w:val="18"/>
              </w:rPr>
              <w:t>, с эффектом погружения в ключевые эпизоды Великой Отечественной войны.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Свободное время для прогулки по парку и посещения Главного Храма ВС РФ.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1470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13:00 </w:t>
            </w:r>
            <w:r w:rsidR="001470C9" w:rsidRPr="00D23E9F">
              <w:rPr>
                <w:b/>
                <w:color w:val="000000"/>
                <w:sz w:val="18"/>
                <w:szCs w:val="18"/>
              </w:rPr>
              <w:t>Обед в кафе парка.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1470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14:00 </w:t>
            </w:r>
            <w:r w:rsidR="001470C9" w:rsidRPr="00D23E9F">
              <w:rPr>
                <w:b/>
                <w:color w:val="000000"/>
                <w:sz w:val="18"/>
                <w:szCs w:val="18"/>
              </w:rPr>
              <w:t>«Жизнь и быт партизан в годы Великой Отечественной войны».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Экскурсия включает в себя посещение и подробный осмотр таких объектов комплекса как: командирская (штабная) землянка, «красный уголок», типография, школа диверсантов с учебными местами для обучения методам диверсионно-подрывной деятельности, жилые землянки и блиндажи, хозяйственный блок.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3E9F">
              <w:rPr>
                <w:color w:val="000000"/>
                <w:sz w:val="18"/>
                <w:szCs w:val="18"/>
              </w:rPr>
              <w:t>Экскурсовод подробно и увлекательно представит историю партизанского движения, расскажет про легендарных партизан и их подвиги, а также познакомит экскурсантов с жизнью и бытом партизанских отрядов.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15:00 </w:t>
            </w:r>
            <w:r w:rsidR="001470C9" w:rsidRPr="00D23E9F">
              <w:rPr>
                <w:b/>
                <w:color w:val="000000"/>
                <w:sz w:val="18"/>
                <w:szCs w:val="18"/>
              </w:rPr>
              <w:t>Обратный выезд в Москву.</w:t>
            </w:r>
          </w:p>
          <w:p w:rsidR="00D31DC9" w:rsidRPr="00D23E9F" w:rsidRDefault="00D31D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 xml:space="preserve">17:30 </w:t>
            </w:r>
            <w:r w:rsidR="001470C9" w:rsidRPr="00D23E9F">
              <w:rPr>
                <w:b/>
                <w:color w:val="000000"/>
                <w:sz w:val="18"/>
                <w:szCs w:val="18"/>
              </w:rPr>
              <w:t>Окончание программы и обслуживания на вокзале/аэропорту.</w:t>
            </w:r>
          </w:p>
          <w:p w:rsidR="001470C9" w:rsidRPr="00D23E9F" w:rsidRDefault="001470C9" w:rsidP="001470C9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23E9F">
              <w:rPr>
                <w:b/>
                <w:color w:val="000000"/>
                <w:sz w:val="18"/>
                <w:szCs w:val="18"/>
              </w:rPr>
              <w:t>Отправление домой. Счастливого пути!</w:t>
            </w:r>
          </w:p>
        </w:tc>
      </w:tr>
    </w:tbl>
    <w:p w:rsidR="009E5AD8" w:rsidRPr="00D23E9F" w:rsidRDefault="009E5AD8" w:rsidP="009E5AD8">
      <w:pPr>
        <w:rPr>
          <w:rFonts w:ascii="Times New Roman" w:hAnsi="Times New Roman"/>
          <w:b/>
          <w:i/>
          <w:sz w:val="18"/>
          <w:szCs w:val="18"/>
          <w:lang w:val="ru-RU"/>
        </w:rPr>
      </w:pPr>
      <w:r w:rsidRPr="00D23E9F">
        <w:rPr>
          <w:rFonts w:ascii="Times New Roman" w:hAnsi="Times New Roman"/>
          <w:b/>
          <w:i/>
          <w:sz w:val="18"/>
          <w:szCs w:val="18"/>
          <w:lang w:val="ru-RU"/>
        </w:rPr>
        <w:t xml:space="preserve">Данная программа не является подтверждением бронирования. </w:t>
      </w:r>
      <w:r w:rsidRPr="00D23E9F">
        <w:rPr>
          <w:rFonts w:ascii="Times New Roman" w:hAnsi="Times New Roman"/>
          <w:b/>
          <w:i/>
          <w:sz w:val="18"/>
          <w:szCs w:val="18"/>
          <w:lang w:val="ru-RU"/>
        </w:rPr>
        <w:br/>
        <w:t>Фирма оставляет за собой право замены экскурсий без уменьшения общего объема экскурсионной программы.</w:t>
      </w:r>
    </w:p>
    <w:p w:rsidR="00A50B72" w:rsidRPr="00D23E9F" w:rsidRDefault="00A50B72" w:rsidP="00A50B72">
      <w:pPr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D23E9F" w:rsidRPr="00D23E9F" w:rsidRDefault="006045B3" w:rsidP="00D31DC9">
      <w:pPr>
        <w:rPr>
          <w:rFonts w:ascii="Times New Roman" w:hAnsi="Times New Roman"/>
          <w:b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 xml:space="preserve">РАСЧЕТ СТОИМОСТИ ПРИ РАЗМЕЩЕНИИ В ГОСТИНИЦЕ «БОГОРОДСКОЕ» 3*, </w:t>
      </w:r>
    </w:p>
    <w:p w:rsidR="00D31DC9" w:rsidRDefault="006045B3" w:rsidP="00D31DC9">
      <w:pPr>
        <w:rPr>
          <w:rFonts w:ascii="Times New Roman" w:hAnsi="Times New Roman"/>
          <w:b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НОМЕРА КАТЕГОРИИ СТАНДАРТ, ДВУХМЕСТНОЕ РАЗМЕЩЕНИЕ</w:t>
      </w:r>
      <w:r w:rsidR="00D23E9F">
        <w:rPr>
          <w:rFonts w:ascii="Times New Roman" w:hAnsi="Times New Roman"/>
          <w:b/>
          <w:sz w:val="18"/>
          <w:szCs w:val="18"/>
          <w:lang w:val="ru-RU" w:eastAsia="ru-RU" w:bidi="ar-SA"/>
        </w:rPr>
        <w:t xml:space="preserve"> </w:t>
      </w:r>
    </w:p>
    <w:p w:rsidR="00D23E9F" w:rsidRPr="001517DD" w:rsidRDefault="00D23E9F" w:rsidP="00D23E9F">
      <w:pPr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</w:pPr>
      <w:r w:rsidRPr="001517DD"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  <w:t>Важно: стоимость НЕТТО</w:t>
      </w:r>
    </w:p>
    <w:p w:rsidR="00D31DC9" w:rsidRPr="00D23E9F" w:rsidRDefault="00D31DC9" w:rsidP="00D31DC9">
      <w:pPr>
        <w:rPr>
          <w:rFonts w:ascii="Times New Roman" w:hAnsi="Times New Roman"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При группе 40 детей + 4 взрослых</w:t>
      </w: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сопровождающих б/п </w:t>
      </w:r>
      <w:proofErr w:type="gramStart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–  18</w:t>
      </w:r>
      <w:proofErr w:type="gramEnd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300 руб. с человека.</w:t>
      </w:r>
    </w:p>
    <w:p w:rsidR="00D31DC9" w:rsidRPr="00D23E9F" w:rsidRDefault="00D31DC9" w:rsidP="00D31DC9">
      <w:pPr>
        <w:rPr>
          <w:rFonts w:ascii="Times New Roman" w:hAnsi="Times New Roman"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При группе 30 детей + 3 взрослых</w:t>
      </w: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сопровождающих б/п </w:t>
      </w:r>
      <w:proofErr w:type="gramStart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–  20</w:t>
      </w:r>
      <w:proofErr w:type="gramEnd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700 руб. с человека.</w:t>
      </w:r>
    </w:p>
    <w:p w:rsidR="00D31DC9" w:rsidRPr="00D23E9F" w:rsidRDefault="00D31DC9" w:rsidP="00D31DC9">
      <w:pPr>
        <w:rPr>
          <w:rFonts w:ascii="Times New Roman" w:hAnsi="Times New Roman"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При группе 20 детей + 2 взрослых</w:t>
      </w: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сопровождающих б/п </w:t>
      </w:r>
      <w:proofErr w:type="gramStart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–  22</w:t>
      </w:r>
      <w:proofErr w:type="gramEnd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500 руб. с человека.</w:t>
      </w:r>
    </w:p>
    <w:p w:rsidR="009E5AD8" w:rsidRPr="00D23E9F" w:rsidRDefault="00D31DC9" w:rsidP="00D31DC9">
      <w:pPr>
        <w:rPr>
          <w:rFonts w:ascii="Times New Roman" w:hAnsi="Times New Roman"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При группе 15 детей + 1 взрослый</w:t>
      </w: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сопровождающий б/п </w:t>
      </w:r>
      <w:proofErr w:type="gramStart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–  23</w:t>
      </w:r>
      <w:proofErr w:type="gramEnd"/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 xml:space="preserve"> 900 руб. с человека.</w:t>
      </w:r>
    </w:p>
    <w:p w:rsidR="00D31DC9" w:rsidRPr="00D23E9F" w:rsidRDefault="00D31DC9" w:rsidP="00D31DC9">
      <w:pPr>
        <w:rPr>
          <w:rFonts w:ascii="Times New Roman" w:hAnsi="Times New Roman"/>
          <w:sz w:val="18"/>
          <w:szCs w:val="18"/>
          <w:lang w:val="ru-RU" w:eastAsia="ru-RU" w:bidi="ar-SA"/>
        </w:rPr>
      </w:pPr>
    </w:p>
    <w:p w:rsidR="00270C6B" w:rsidRPr="00D23E9F" w:rsidRDefault="006B7193" w:rsidP="00270C6B">
      <w:pPr>
        <w:rPr>
          <w:rFonts w:ascii="Times New Roman" w:hAnsi="Times New Roman"/>
          <w:b/>
          <w:color w:val="FF0000"/>
          <w:sz w:val="18"/>
          <w:szCs w:val="18"/>
          <w:lang w:val="ru-RU"/>
        </w:rPr>
      </w:pPr>
      <w:r w:rsidRPr="00D23E9F">
        <w:rPr>
          <w:rFonts w:ascii="Times New Roman" w:hAnsi="Times New Roman"/>
          <w:b/>
          <w:color w:val="FF0000"/>
          <w:sz w:val="18"/>
          <w:szCs w:val="18"/>
          <w:lang w:val="ru-RU"/>
        </w:rPr>
        <w:t>Цены в прайсе носят справочный характер и могут отличаться на запрашиваемые вами даты.</w:t>
      </w:r>
    </w:p>
    <w:p w:rsidR="00270C6B" w:rsidRPr="00D23E9F" w:rsidRDefault="00A50B72" w:rsidP="00270C6B">
      <w:pPr>
        <w:rPr>
          <w:rFonts w:ascii="Times New Roman" w:hAnsi="Times New Roman"/>
          <w:b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color w:val="4A4A4A"/>
          <w:sz w:val="18"/>
          <w:szCs w:val="18"/>
          <w:lang w:val="ru-RU"/>
        </w:rPr>
        <w:br/>
      </w:r>
      <w:r w:rsidR="006045B3"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В СТОИМОСТЬ ТУРА ВХОДИТ:</w:t>
      </w:r>
    </w:p>
    <w:p w:rsidR="00270C6B" w:rsidRPr="00D23E9F" w:rsidRDefault="00270C6B" w:rsidP="00270C6B">
      <w:pPr>
        <w:rPr>
          <w:rFonts w:ascii="Times New Roman" w:hAnsi="Times New Roman"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Обслуживание на автобусе/микроавтобусе тур. класса с подачей уведомления в ГИБДД; размещение в гостинице в номерах со всеми удобствами; входные билеты; услуги профессионала своего дела гида-экскурсовода; питание по программе.</w:t>
      </w:r>
    </w:p>
    <w:p w:rsidR="00270C6B" w:rsidRPr="00D23E9F" w:rsidRDefault="00270C6B" w:rsidP="00270C6B">
      <w:pPr>
        <w:rPr>
          <w:rFonts w:ascii="Times New Roman" w:hAnsi="Times New Roman"/>
          <w:sz w:val="18"/>
          <w:szCs w:val="18"/>
          <w:lang w:val="ru-RU" w:eastAsia="ru-RU" w:bidi="ar-SA"/>
        </w:rPr>
      </w:pPr>
    </w:p>
    <w:p w:rsidR="00270C6B" w:rsidRPr="00D23E9F" w:rsidRDefault="006045B3" w:rsidP="00270C6B">
      <w:pPr>
        <w:rPr>
          <w:rFonts w:ascii="Times New Roman" w:hAnsi="Times New Roman"/>
          <w:b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b/>
          <w:sz w:val="18"/>
          <w:szCs w:val="18"/>
          <w:lang w:val="ru-RU" w:eastAsia="ru-RU" w:bidi="ar-SA"/>
        </w:rPr>
        <w:t>ДОПОЛНИТЕЛЬНО ОПЛАЧИВАЕТСЯ:</w:t>
      </w:r>
    </w:p>
    <w:p w:rsidR="00A50B72" w:rsidRPr="00D23E9F" w:rsidRDefault="00270C6B" w:rsidP="00D23E9F">
      <w:pPr>
        <w:rPr>
          <w:rFonts w:ascii="Times New Roman" w:hAnsi="Times New Roman"/>
          <w:sz w:val="18"/>
          <w:szCs w:val="18"/>
          <w:lang w:val="ru-RU" w:eastAsia="ru-RU" w:bidi="ar-SA"/>
        </w:rPr>
      </w:pP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Ужины; ЖД/</w:t>
      </w:r>
      <w:r w:rsidR="00D23E9F" w:rsidRPr="00D23E9F">
        <w:rPr>
          <w:rFonts w:ascii="Times New Roman" w:hAnsi="Times New Roman"/>
          <w:sz w:val="18"/>
          <w:szCs w:val="18"/>
          <w:lang w:val="ru-RU" w:eastAsia="ru-RU" w:bidi="ar-SA"/>
        </w:rPr>
        <w:t>авиабилеты</w:t>
      </w:r>
      <w:r w:rsidRPr="00D23E9F">
        <w:rPr>
          <w:rFonts w:ascii="Times New Roman" w:hAnsi="Times New Roman"/>
          <w:sz w:val="18"/>
          <w:szCs w:val="18"/>
          <w:lang w:val="ru-RU" w:eastAsia="ru-RU" w:bidi="ar-SA"/>
        </w:rPr>
        <w:t>; одноместное размещение.</w:t>
      </w:r>
      <w:bookmarkStart w:id="0" w:name="_GoBack"/>
      <w:bookmarkEnd w:id="0"/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headerReference w:type="default" r:id="rId7"/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E3" w:rsidRDefault="00204FE3" w:rsidP="00D23E9F">
      <w:r>
        <w:separator/>
      </w:r>
    </w:p>
  </w:endnote>
  <w:endnote w:type="continuationSeparator" w:id="0">
    <w:p w:rsidR="00204FE3" w:rsidRDefault="00204FE3" w:rsidP="00D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E3" w:rsidRDefault="00204FE3" w:rsidP="00D23E9F">
      <w:r>
        <w:separator/>
      </w:r>
    </w:p>
  </w:footnote>
  <w:footnote w:type="continuationSeparator" w:id="0">
    <w:p w:rsidR="00204FE3" w:rsidRDefault="00204FE3" w:rsidP="00D2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9F" w:rsidRPr="007640A3" w:rsidRDefault="00D23E9F" w:rsidP="00D23E9F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b/>
        <w:sz w:val="48"/>
        <w:szCs w:val="48"/>
        <w:lang w:val="ru-RU"/>
      </w:rPr>
      <w:t xml:space="preserve">Мультитур </w:t>
    </w:r>
    <w:hyperlink r:id="rId1" w:history="1">
      <w:r w:rsidRPr="007640A3">
        <w:rPr>
          <w:rStyle w:val="a3"/>
          <w:rFonts w:ascii="Times New Roman" w:hAnsi="Times New Roman" w:cs="Times New Roman"/>
          <w:sz w:val="48"/>
          <w:szCs w:val="48"/>
        </w:rPr>
        <w:t>excursion</w:t>
      </w:r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@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multitour</w:t>
      </w:r>
      <w:proofErr w:type="spellEnd"/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ru</w:t>
      </w:r>
      <w:proofErr w:type="spellEnd"/>
    </w:hyperlink>
  </w:p>
  <w:p w:rsidR="00D23E9F" w:rsidRPr="001517DD" w:rsidRDefault="00D23E9F" w:rsidP="00D23E9F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+7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(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495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)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1, доб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.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#136 Ольга</w:t>
    </w:r>
  </w:p>
  <w:p w:rsidR="00D23E9F" w:rsidRDefault="00D23E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1470C9"/>
    <w:rsid w:val="00204FE3"/>
    <w:rsid w:val="00270C6B"/>
    <w:rsid w:val="0042508D"/>
    <w:rsid w:val="00497498"/>
    <w:rsid w:val="006045B3"/>
    <w:rsid w:val="00664671"/>
    <w:rsid w:val="006A2A03"/>
    <w:rsid w:val="006A303F"/>
    <w:rsid w:val="006B7193"/>
    <w:rsid w:val="008E2CED"/>
    <w:rsid w:val="009E5AD8"/>
    <w:rsid w:val="00A50B72"/>
    <w:rsid w:val="00D23E9F"/>
    <w:rsid w:val="00D31DC9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3E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E9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23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E9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D23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D23E9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ursion@multi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Мультитур экскурсии</cp:lastModifiedBy>
  <cp:revision>2</cp:revision>
  <dcterms:created xsi:type="dcterms:W3CDTF">2024-11-18T12:24:00Z</dcterms:created>
  <dcterms:modified xsi:type="dcterms:W3CDTF">2024-11-18T12:24:00Z</dcterms:modified>
</cp:coreProperties>
</file>